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E66FB" w14:textId="77777777" w:rsidR="00B6598A" w:rsidRPr="00B350F6" w:rsidRDefault="00B6598A" w:rsidP="00B6598A">
      <w:pPr>
        <w:spacing w:after="0"/>
        <w:jc w:val="both"/>
        <w:rPr>
          <w:rFonts w:ascii="Arial" w:hAnsi="Arial" w:cs="Arial"/>
          <w:b/>
          <w:szCs w:val="22"/>
        </w:rPr>
      </w:pPr>
      <w:r w:rsidRPr="00B350F6">
        <w:rPr>
          <w:rFonts w:ascii="Arial" w:hAnsi="Arial" w:cs="Arial"/>
          <w:b/>
          <w:szCs w:val="22"/>
          <w:u w:val="single"/>
        </w:rPr>
        <w:t xml:space="preserve">Annex </w:t>
      </w:r>
      <w:r>
        <w:rPr>
          <w:rFonts w:ascii="Arial" w:hAnsi="Arial" w:cs="Arial"/>
          <w:b/>
          <w:szCs w:val="22"/>
          <w:u w:val="single"/>
        </w:rPr>
        <w:t>A</w:t>
      </w:r>
      <w:r w:rsidRPr="00B350F6">
        <w:rPr>
          <w:rFonts w:ascii="Arial" w:hAnsi="Arial" w:cs="Arial"/>
          <w:b/>
          <w:szCs w:val="22"/>
          <w:u w:val="single"/>
        </w:rPr>
        <w:t>: Processing, Personal Data and Data Subjects</w:t>
      </w:r>
      <w:r w:rsidRPr="00B350F6">
        <w:rPr>
          <w:rFonts w:ascii="Arial" w:hAnsi="Arial" w:cs="Arial"/>
          <w:b/>
          <w:szCs w:val="22"/>
        </w:rPr>
        <w:t xml:space="preserve"> </w:t>
      </w:r>
    </w:p>
    <w:p w14:paraId="25918DDE" w14:textId="77777777" w:rsidR="00B6598A" w:rsidRPr="00B350F6" w:rsidRDefault="00B6598A" w:rsidP="00B6598A">
      <w:pPr>
        <w:spacing w:after="0"/>
        <w:jc w:val="both"/>
        <w:rPr>
          <w:rFonts w:ascii="Arial" w:hAnsi="Arial" w:cs="Arial"/>
          <w:b/>
          <w:szCs w:val="22"/>
        </w:rPr>
      </w:pPr>
    </w:p>
    <w:p w14:paraId="5BFC3997" w14:textId="77777777" w:rsidR="00B6598A" w:rsidRPr="00B350F6" w:rsidRDefault="00B6598A" w:rsidP="00B6598A">
      <w:pPr>
        <w:pStyle w:val="ListParagraph"/>
        <w:numPr>
          <w:ilvl w:val="0"/>
          <w:numId w:val="1"/>
        </w:numPr>
        <w:autoSpaceDE w:val="0"/>
        <w:autoSpaceDN w:val="0"/>
        <w:adjustRightInd w:val="0"/>
        <w:spacing w:before="0" w:after="0"/>
        <w:ind w:left="360"/>
        <w:rPr>
          <w:rFonts w:eastAsia="ArialMT" w:cs="Arial"/>
          <w:sz w:val="22"/>
          <w:szCs w:val="22"/>
        </w:rPr>
      </w:pPr>
      <w:r w:rsidRPr="00B350F6">
        <w:rPr>
          <w:rFonts w:eastAsia="ArialMT" w:cs="Arial"/>
          <w:sz w:val="22"/>
          <w:szCs w:val="22"/>
        </w:rPr>
        <w:t xml:space="preserve">The contact details of the Contracting Authorities Data Protection Officer are: </w:t>
      </w:r>
    </w:p>
    <w:p w14:paraId="763A3BAE" w14:textId="77777777" w:rsidR="00B6598A" w:rsidRPr="00B350F6" w:rsidRDefault="00B6598A" w:rsidP="00B6598A">
      <w:pPr>
        <w:pStyle w:val="ListParagraph"/>
        <w:autoSpaceDE w:val="0"/>
        <w:autoSpaceDN w:val="0"/>
        <w:adjustRightInd w:val="0"/>
        <w:spacing w:before="0" w:after="0"/>
        <w:ind w:left="360"/>
        <w:rPr>
          <w:rFonts w:eastAsia="ArialMT" w:cs="Arial"/>
          <w:sz w:val="22"/>
          <w:szCs w:val="22"/>
        </w:rPr>
      </w:pPr>
    </w:p>
    <w:p w14:paraId="33107CA5" w14:textId="77777777" w:rsidR="00B6598A" w:rsidRPr="00B350F6" w:rsidRDefault="00B6598A" w:rsidP="00B6598A">
      <w:pPr>
        <w:pStyle w:val="NormalWeb"/>
        <w:spacing w:after="0"/>
        <w:rPr>
          <w:rFonts w:ascii="Arial" w:hAnsi="Arial" w:cs="Arial"/>
          <w:szCs w:val="22"/>
          <w:lang w:val="en"/>
        </w:rPr>
      </w:pPr>
      <w:bookmarkStart w:id="0" w:name="_Hlk514683299"/>
      <w:bookmarkStart w:id="1" w:name="_Hlk519695032"/>
      <w:r w:rsidRPr="00B350F6">
        <w:rPr>
          <w:rFonts w:ascii="Arial" w:eastAsia="ArialMT" w:hAnsi="Arial" w:cs="Arial"/>
          <w:szCs w:val="22"/>
        </w:rPr>
        <w:t xml:space="preserve">Contracting Authority </w:t>
      </w:r>
      <w:r w:rsidRPr="00B350F6">
        <w:rPr>
          <w:rFonts w:ascii="Arial" w:hAnsi="Arial" w:cs="Arial"/>
          <w:szCs w:val="22"/>
          <w:lang w:val="en"/>
        </w:rPr>
        <w:t xml:space="preserve">Data Protection Officer </w:t>
      </w:r>
      <w:r w:rsidRPr="00B350F6">
        <w:rPr>
          <w:rFonts w:ascii="Arial" w:hAnsi="Arial" w:cs="Arial"/>
          <w:szCs w:val="22"/>
          <w:lang w:val="en"/>
        </w:rPr>
        <w:br/>
        <w:t xml:space="preserve">Department for Business, Energy and Industrial Strategy </w:t>
      </w:r>
      <w:r w:rsidRPr="00B350F6">
        <w:rPr>
          <w:rFonts w:ascii="Arial" w:hAnsi="Arial" w:cs="Arial"/>
          <w:szCs w:val="22"/>
          <w:lang w:val="en"/>
        </w:rPr>
        <w:br/>
        <w:t xml:space="preserve">1 Victoria Street </w:t>
      </w:r>
      <w:r w:rsidRPr="00B350F6">
        <w:rPr>
          <w:rFonts w:ascii="Arial" w:hAnsi="Arial" w:cs="Arial"/>
          <w:szCs w:val="22"/>
          <w:lang w:val="en"/>
        </w:rPr>
        <w:br/>
        <w:t xml:space="preserve">London </w:t>
      </w:r>
      <w:r w:rsidRPr="00B350F6">
        <w:rPr>
          <w:rFonts w:ascii="Arial" w:hAnsi="Arial" w:cs="Arial"/>
          <w:szCs w:val="22"/>
          <w:lang w:val="en"/>
        </w:rPr>
        <w:br/>
        <w:t xml:space="preserve">SW1H 0ET </w:t>
      </w:r>
    </w:p>
    <w:p w14:paraId="1A8A984A" w14:textId="77777777" w:rsidR="00B6598A" w:rsidRPr="00B350F6" w:rsidRDefault="00B6598A" w:rsidP="00B6598A">
      <w:pPr>
        <w:pStyle w:val="NormalWeb"/>
        <w:spacing w:after="0"/>
        <w:jc w:val="both"/>
        <w:rPr>
          <w:rFonts w:ascii="Arial" w:hAnsi="Arial" w:cs="Arial"/>
          <w:szCs w:val="22"/>
          <w:lang w:val="en"/>
        </w:rPr>
      </w:pPr>
    </w:p>
    <w:p w14:paraId="52011A43" w14:textId="77777777" w:rsidR="00B6598A" w:rsidRPr="00B350F6" w:rsidRDefault="00B6598A" w:rsidP="00B6598A">
      <w:pPr>
        <w:pStyle w:val="NormalWeb"/>
        <w:spacing w:after="0"/>
        <w:jc w:val="both"/>
        <w:rPr>
          <w:rStyle w:val="Hyperlink"/>
          <w:rFonts w:ascii="Arial" w:hAnsi="Arial" w:cs="Arial"/>
        </w:rPr>
      </w:pPr>
      <w:r w:rsidRPr="00B350F6">
        <w:rPr>
          <w:rFonts w:ascii="Arial" w:hAnsi="Arial" w:cs="Arial"/>
          <w:szCs w:val="22"/>
          <w:lang w:val="en"/>
        </w:rPr>
        <w:t xml:space="preserve">Email: </w:t>
      </w:r>
      <w:hyperlink r:id="rId7" w:history="1">
        <w:r w:rsidRPr="00B350F6">
          <w:rPr>
            <w:rStyle w:val="Hyperlink"/>
            <w:rFonts w:ascii="Arial" w:hAnsi="Arial" w:cs="Arial"/>
            <w:lang w:val="en"/>
          </w:rPr>
          <w:t>dataprotection@beis.gov.uk</w:t>
        </w:r>
      </w:hyperlink>
      <w:bookmarkEnd w:id="0"/>
    </w:p>
    <w:p w14:paraId="0F594BD8" w14:textId="77777777" w:rsidR="00B6598A" w:rsidRPr="00B350F6" w:rsidRDefault="00B6598A" w:rsidP="00B6598A">
      <w:pPr>
        <w:pStyle w:val="NormalWeb"/>
        <w:spacing w:after="0"/>
        <w:jc w:val="both"/>
        <w:rPr>
          <w:rFonts w:ascii="Arial" w:hAnsi="Arial" w:cs="Arial"/>
          <w:szCs w:val="22"/>
        </w:rPr>
      </w:pPr>
    </w:p>
    <w:bookmarkEnd w:id="1"/>
    <w:p w14:paraId="6FBF463A" w14:textId="77777777" w:rsidR="00B6598A" w:rsidRPr="00B350F6" w:rsidRDefault="00B6598A" w:rsidP="00B6598A">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 xml:space="preserve">The contact details of the </w:t>
      </w:r>
      <w:r w:rsidRPr="00B350F6">
        <w:rPr>
          <w:rFonts w:cs="Arial"/>
          <w:sz w:val="22"/>
          <w:szCs w:val="22"/>
        </w:rPr>
        <w:t>Suppliers</w:t>
      </w:r>
      <w:r w:rsidRPr="00B350F6">
        <w:rPr>
          <w:rFonts w:eastAsia="ArialMT" w:cs="Arial"/>
          <w:sz w:val="22"/>
          <w:szCs w:val="22"/>
        </w:rPr>
        <w:t xml:space="preserve"> Data Protection Officer (or if not applicable, details of the person responsible for data protection in the organisation) are: </w:t>
      </w:r>
      <w:r w:rsidRPr="0078223D">
        <w:rPr>
          <w:rFonts w:eastAsia="ArialMT" w:cs="Arial"/>
          <w:sz w:val="22"/>
          <w:szCs w:val="22"/>
          <w:highlight w:val="yellow"/>
        </w:rPr>
        <w:t>To be completed by the Contractor</w:t>
      </w:r>
    </w:p>
    <w:p w14:paraId="17F61815" w14:textId="77777777" w:rsidR="00B6598A" w:rsidRPr="00B350F6" w:rsidRDefault="00B6598A" w:rsidP="00B6598A">
      <w:pPr>
        <w:pStyle w:val="ListParagraph"/>
        <w:autoSpaceDE w:val="0"/>
        <w:autoSpaceDN w:val="0"/>
        <w:adjustRightInd w:val="0"/>
        <w:spacing w:before="0" w:after="0"/>
        <w:ind w:left="360"/>
        <w:jc w:val="both"/>
        <w:rPr>
          <w:rFonts w:eastAsia="ArialMT" w:cs="Arial"/>
          <w:sz w:val="22"/>
          <w:szCs w:val="22"/>
        </w:rPr>
      </w:pPr>
    </w:p>
    <w:p w14:paraId="57069E97" w14:textId="77777777" w:rsidR="00B6598A" w:rsidRPr="00B350F6" w:rsidRDefault="00B6598A" w:rsidP="00B6598A">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 xml:space="preserve">The </w:t>
      </w:r>
      <w:r w:rsidRPr="00B350F6">
        <w:rPr>
          <w:rFonts w:cs="Arial"/>
          <w:sz w:val="22"/>
          <w:szCs w:val="22"/>
        </w:rPr>
        <w:t>Supplier</w:t>
      </w:r>
      <w:r w:rsidRPr="00B350F6">
        <w:rPr>
          <w:rFonts w:eastAsia="ArialMT" w:cs="Arial"/>
          <w:sz w:val="22"/>
          <w:szCs w:val="22"/>
        </w:rPr>
        <w:t xml:space="preserve"> shall comply with any further written instructions with respect to processing by the Contracting Authority.</w:t>
      </w:r>
    </w:p>
    <w:p w14:paraId="33FEF334" w14:textId="77777777" w:rsidR="00B6598A" w:rsidRPr="00B350F6" w:rsidRDefault="00B6598A" w:rsidP="00B6598A">
      <w:pPr>
        <w:pStyle w:val="ListParagraph"/>
        <w:autoSpaceDE w:val="0"/>
        <w:autoSpaceDN w:val="0"/>
        <w:adjustRightInd w:val="0"/>
        <w:spacing w:before="0" w:after="0"/>
        <w:ind w:left="360"/>
        <w:jc w:val="both"/>
        <w:rPr>
          <w:rFonts w:eastAsia="ArialMT" w:cs="Arial"/>
          <w:sz w:val="22"/>
          <w:szCs w:val="22"/>
        </w:rPr>
      </w:pPr>
    </w:p>
    <w:p w14:paraId="56C4DE64" w14:textId="77777777" w:rsidR="00B6598A" w:rsidRPr="00B350F6" w:rsidRDefault="00B6598A" w:rsidP="00B6598A">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 xml:space="preserve">Any such further instructions shall be incorporated into this Annex </w:t>
      </w:r>
      <w:r>
        <w:rPr>
          <w:rFonts w:eastAsia="ArialMT" w:cs="Arial"/>
          <w:sz w:val="22"/>
          <w:szCs w:val="22"/>
        </w:rPr>
        <w:t>A</w:t>
      </w:r>
      <w:r w:rsidRPr="00B350F6">
        <w:rPr>
          <w:rFonts w:eastAsia="ArialMT" w:cs="Arial"/>
          <w:sz w:val="22"/>
          <w:szCs w:val="22"/>
        </w:rPr>
        <w:t>.</w:t>
      </w:r>
    </w:p>
    <w:p w14:paraId="330A1129" w14:textId="77777777" w:rsidR="00B6598A" w:rsidRPr="00B350F6" w:rsidRDefault="00B6598A" w:rsidP="00B6598A">
      <w:pPr>
        <w:spacing w:after="0"/>
        <w:jc w:val="both"/>
        <w:rPr>
          <w:rFonts w:ascii="Arial" w:eastAsia="ArialMT" w:hAnsi="Arial" w:cs="Arial"/>
          <w:color w:val="FF0000"/>
          <w:szCs w:val="22"/>
        </w:rPr>
      </w:pPr>
    </w:p>
    <w:tbl>
      <w:tblPr>
        <w:tblW w:w="8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3"/>
        <w:gridCol w:w="5670"/>
      </w:tblGrid>
      <w:tr w:rsidR="005E2B64" w:rsidRPr="00B350F6" w14:paraId="2BC6FFC8"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412A29" w14:textId="3892C37E" w:rsidR="005E2B64" w:rsidRPr="00B350F6" w:rsidRDefault="005E2B64" w:rsidP="005E2B64">
            <w:pPr>
              <w:spacing w:after="0"/>
              <w:jc w:val="both"/>
              <w:rPr>
                <w:rFonts w:ascii="Arial" w:hAnsi="Arial" w:cs="Arial"/>
                <w:b/>
                <w:szCs w:val="22"/>
              </w:rPr>
            </w:pPr>
            <w:r w:rsidRPr="00145702">
              <w:rPr>
                <w:rFonts w:ascii="Arial" w:hAnsi="Arial" w:cs="Arial"/>
                <w:b/>
                <w:sz w:val="24"/>
              </w:rPr>
              <w:t>Description</w:t>
            </w:r>
          </w:p>
        </w:tc>
        <w:tc>
          <w:tcPr>
            <w:tcW w:w="567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2FB3FAF" w14:textId="716288B8" w:rsidR="005E2B64" w:rsidRPr="00B350F6" w:rsidRDefault="005E2B64" w:rsidP="005E2B64">
            <w:pPr>
              <w:spacing w:after="0"/>
              <w:jc w:val="both"/>
              <w:rPr>
                <w:rFonts w:ascii="Arial" w:hAnsi="Arial" w:cs="Arial"/>
                <w:b/>
                <w:szCs w:val="22"/>
              </w:rPr>
            </w:pPr>
            <w:r w:rsidRPr="00145702">
              <w:rPr>
                <w:rFonts w:ascii="Arial" w:hAnsi="Arial" w:cs="Arial"/>
                <w:b/>
                <w:sz w:val="24"/>
              </w:rPr>
              <w:t>Details</w:t>
            </w:r>
          </w:p>
        </w:tc>
      </w:tr>
      <w:tr w:rsidR="005E2B64" w:rsidRPr="00B350F6" w14:paraId="2CF4897E"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hideMark/>
          </w:tcPr>
          <w:p w14:paraId="0C4F6204" w14:textId="6C23F3C7" w:rsidR="005E2B64" w:rsidRPr="00B350F6" w:rsidRDefault="005E2B64" w:rsidP="005E2B64">
            <w:pPr>
              <w:spacing w:after="0"/>
              <w:rPr>
                <w:rFonts w:ascii="Arial" w:hAnsi="Arial" w:cs="Arial"/>
                <w:szCs w:val="22"/>
              </w:rPr>
            </w:pPr>
            <w:bookmarkStart w:id="2" w:name="_Hlk519695174"/>
            <w:r w:rsidRPr="00145702">
              <w:rPr>
                <w:rFonts w:ascii="Arial" w:hAnsi="Arial" w:cs="Arial"/>
                <w:sz w:val="24"/>
              </w:rPr>
              <w:t>Subject matter of the processing</w:t>
            </w:r>
          </w:p>
        </w:tc>
        <w:tc>
          <w:tcPr>
            <w:tcW w:w="5670" w:type="dxa"/>
            <w:tcBorders>
              <w:top w:val="single" w:sz="4" w:space="0" w:color="auto"/>
              <w:left w:val="single" w:sz="4" w:space="0" w:color="auto"/>
              <w:bottom w:val="single" w:sz="4" w:space="0" w:color="auto"/>
              <w:right w:val="single" w:sz="4" w:space="0" w:color="auto"/>
            </w:tcBorders>
          </w:tcPr>
          <w:p w14:paraId="5CDD6F86" w14:textId="77777777" w:rsidR="005E2B64" w:rsidRPr="006037AF" w:rsidRDefault="005E2B64" w:rsidP="005E2B64">
            <w:pPr>
              <w:spacing w:after="0"/>
              <w:rPr>
                <w:rFonts w:ascii="Arial" w:hAnsi="Arial"/>
                <w:i/>
                <w:iCs/>
                <w:color w:val="000000"/>
                <w:szCs w:val="22"/>
              </w:rPr>
            </w:pPr>
            <w:r w:rsidRPr="001837A4">
              <w:rPr>
                <w:rFonts w:ascii="Arial" w:hAnsi="Arial"/>
                <w:color w:val="000000"/>
                <w:szCs w:val="22"/>
              </w:rPr>
              <w:t>The processing is needed in order to ensure that the Contractor can effectively deliver the contract entitled</w:t>
            </w:r>
            <w:r>
              <w:rPr>
                <w:rFonts w:ascii="Arial" w:hAnsi="Arial"/>
                <w:color w:val="000000"/>
                <w:szCs w:val="22"/>
              </w:rPr>
              <w:t xml:space="preserve"> </w:t>
            </w:r>
            <w:r>
              <w:rPr>
                <w:rFonts w:ascii="Arial" w:hAnsi="Arial" w:cs="Arial"/>
                <w:bCs/>
                <w:szCs w:val="22"/>
              </w:rPr>
              <w:t>International Regulatory Delivery Evidence Development</w:t>
            </w:r>
            <w:r w:rsidRPr="001D05AF">
              <w:rPr>
                <w:rFonts w:ascii="Arial" w:hAnsi="Arial" w:cs="Arial"/>
                <w:bCs/>
                <w:szCs w:val="22"/>
              </w:rPr>
              <w:t xml:space="preserve"> (ref FM2</w:t>
            </w:r>
            <w:r>
              <w:rPr>
                <w:rFonts w:ascii="Arial" w:hAnsi="Arial" w:cs="Arial"/>
                <w:bCs/>
                <w:szCs w:val="22"/>
              </w:rPr>
              <w:t>1271</w:t>
            </w:r>
            <w:r w:rsidRPr="001D05AF">
              <w:rPr>
                <w:rFonts w:ascii="Arial" w:hAnsi="Arial" w:cs="Arial"/>
                <w:bCs/>
                <w:szCs w:val="22"/>
              </w:rPr>
              <w:t>).</w:t>
            </w:r>
          </w:p>
          <w:p w14:paraId="360C4C62" w14:textId="77777777" w:rsidR="005E2B64" w:rsidRDefault="005E2B64" w:rsidP="005E2B64">
            <w:pPr>
              <w:spacing w:after="0"/>
              <w:rPr>
                <w:rFonts w:ascii="Arial" w:hAnsi="Arial"/>
                <w:color w:val="000000"/>
                <w:szCs w:val="22"/>
              </w:rPr>
            </w:pPr>
          </w:p>
          <w:p w14:paraId="10DB2A3D" w14:textId="77777777" w:rsidR="005E2B64" w:rsidRPr="001837A4" w:rsidRDefault="005E2B64" w:rsidP="005E2B64">
            <w:pPr>
              <w:spacing w:after="0"/>
              <w:rPr>
                <w:rFonts w:ascii="Arial" w:hAnsi="Arial"/>
                <w:color w:val="000000"/>
                <w:szCs w:val="22"/>
              </w:rPr>
            </w:pPr>
            <w:r w:rsidRPr="001837A4">
              <w:rPr>
                <w:rFonts w:ascii="Arial" w:hAnsi="Arial"/>
                <w:color w:val="000000"/>
                <w:szCs w:val="22"/>
              </w:rPr>
              <w:t>The processing of names and business contact details of staff of both the Authority and the Contractor will be necessary to deliver the Services exchanged during the course of the Contract, and to undertake Contract and performance management.</w:t>
            </w:r>
          </w:p>
          <w:p w14:paraId="42F02972" w14:textId="77777777" w:rsidR="005E2B64" w:rsidRDefault="005E2B64" w:rsidP="005E2B64">
            <w:pPr>
              <w:spacing w:after="0"/>
              <w:rPr>
                <w:rFonts w:ascii="Arial" w:hAnsi="Arial"/>
                <w:color w:val="000000"/>
                <w:szCs w:val="22"/>
              </w:rPr>
            </w:pPr>
          </w:p>
          <w:p w14:paraId="1272D89A" w14:textId="77777777" w:rsidR="005E2B64" w:rsidRPr="001837A4" w:rsidRDefault="005E2B64" w:rsidP="005E2B64">
            <w:pPr>
              <w:spacing w:after="0"/>
              <w:rPr>
                <w:rFonts w:ascii="Arial" w:hAnsi="Arial"/>
                <w:color w:val="000000"/>
                <w:szCs w:val="22"/>
              </w:rPr>
            </w:pPr>
            <w:r w:rsidRPr="001837A4">
              <w:rPr>
                <w:rFonts w:ascii="Arial" w:hAnsi="Arial"/>
                <w:color w:val="000000"/>
                <w:szCs w:val="22"/>
              </w:rPr>
              <w:t>The processing of names and business contact details of stakeholders consulted during the period of the contract will be necessary to deliver the Services.</w:t>
            </w:r>
          </w:p>
          <w:p w14:paraId="5AEC4BC8" w14:textId="77777777" w:rsidR="005E2B64" w:rsidRDefault="005E2B64" w:rsidP="005E2B64">
            <w:pPr>
              <w:spacing w:after="0"/>
              <w:rPr>
                <w:rFonts w:ascii="Arial" w:hAnsi="Arial"/>
                <w:color w:val="000000"/>
                <w:szCs w:val="22"/>
              </w:rPr>
            </w:pPr>
          </w:p>
          <w:p w14:paraId="36242E92" w14:textId="77777777" w:rsidR="005E2B64" w:rsidRDefault="005E2B64" w:rsidP="005E2B64">
            <w:pPr>
              <w:rPr>
                <w:rFonts w:ascii="Arial" w:hAnsi="Arial"/>
                <w:color w:val="000000"/>
                <w:szCs w:val="22"/>
              </w:rPr>
            </w:pPr>
            <w:r w:rsidRPr="001837A4">
              <w:rPr>
                <w:rFonts w:ascii="Arial" w:hAnsi="Arial"/>
                <w:color w:val="000000"/>
                <w:szCs w:val="22"/>
              </w:rPr>
              <w:t>The Contract itself will include the names and business contact details of staff of both the Authority and the Contractor involved in managing the Contract.</w:t>
            </w:r>
          </w:p>
          <w:p w14:paraId="251B54A2" w14:textId="77777777" w:rsidR="005E2B64" w:rsidRDefault="005E2B64" w:rsidP="005E2B64">
            <w:pPr>
              <w:spacing w:after="0"/>
              <w:ind w:left="37"/>
              <w:rPr>
                <w:rFonts w:ascii="Arial" w:hAnsi="Arial" w:cs="Arial"/>
                <w:bCs/>
                <w:color w:val="FF0000"/>
                <w:szCs w:val="22"/>
              </w:rPr>
            </w:pPr>
            <w:r w:rsidRPr="00DE7FA8">
              <w:rPr>
                <w:rFonts w:ascii="Arial" w:hAnsi="Arial" w:cs="Arial"/>
                <w:bCs/>
                <w:szCs w:val="22"/>
              </w:rPr>
              <w:t xml:space="preserve">The Supplier will need to confirm that they are UK GDPR or GDPR (if operating in the EEA) compliant when submitting a bid. The </w:t>
            </w:r>
            <w:r>
              <w:rPr>
                <w:rFonts w:ascii="Arial" w:hAnsi="Arial" w:cs="Arial"/>
                <w:bCs/>
                <w:szCs w:val="22"/>
              </w:rPr>
              <w:t>C</w:t>
            </w:r>
            <w:r w:rsidRPr="00DE7FA8">
              <w:rPr>
                <w:rFonts w:ascii="Arial" w:hAnsi="Arial" w:cs="Arial"/>
                <w:bCs/>
                <w:szCs w:val="22"/>
              </w:rPr>
              <w:t>ontractor will provide interviewees with a privacy notice before participating to ensure they understand the nature of the research, how their data will be used and stored.</w:t>
            </w:r>
          </w:p>
          <w:p w14:paraId="30AB0BE8" w14:textId="7CC407F0" w:rsidR="005E2B64" w:rsidRPr="001D05AF" w:rsidRDefault="005E2B64" w:rsidP="005E2B64">
            <w:pPr>
              <w:spacing w:after="0"/>
              <w:ind w:left="37"/>
              <w:rPr>
                <w:rFonts w:ascii="Arial" w:hAnsi="Arial" w:cs="Arial"/>
                <w:bCs/>
                <w:szCs w:val="22"/>
              </w:rPr>
            </w:pPr>
          </w:p>
        </w:tc>
        <w:bookmarkEnd w:id="2"/>
      </w:tr>
      <w:tr w:rsidR="005E2B64" w:rsidRPr="00B350F6" w14:paraId="66277014"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hideMark/>
          </w:tcPr>
          <w:p w14:paraId="3C4B61D1" w14:textId="07716BEA" w:rsidR="005E2B64" w:rsidRPr="00B350F6" w:rsidRDefault="005E2B64" w:rsidP="005E2B64">
            <w:pPr>
              <w:spacing w:after="0"/>
              <w:jc w:val="both"/>
              <w:rPr>
                <w:rFonts w:ascii="Arial" w:hAnsi="Arial" w:cs="Arial"/>
                <w:szCs w:val="22"/>
              </w:rPr>
            </w:pPr>
            <w:r w:rsidRPr="00145702">
              <w:rPr>
                <w:rFonts w:ascii="Arial" w:hAnsi="Arial" w:cs="Arial"/>
                <w:sz w:val="24"/>
              </w:rPr>
              <w:t>Duration of the processing</w:t>
            </w:r>
          </w:p>
        </w:tc>
        <w:tc>
          <w:tcPr>
            <w:tcW w:w="5670" w:type="dxa"/>
            <w:tcBorders>
              <w:top w:val="single" w:sz="4" w:space="0" w:color="auto"/>
              <w:left w:val="single" w:sz="4" w:space="0" w:color="auto"/>
              <w:bottom w:val="single" w:sz="4" w:space="0" w:color="auto"/>
              <w:right w:val="single" w:sz="4" w:space="0" w:color="auto"/>
            </w:tcBorders>
          </w:tcPr>
          <w:p w14:paraId="32F46DDC" w14:textId="2545AEE0" w:rsidR="005E2B64" w:rsidRPr="00B350F6" w:rsidRDefault="005E2B64" w:rsidP="005E2B64">
            <w:pPr>
              <w:spacing w:after="0"/>
              <w:ind w:left="38"/>
              <w:rPr>
                <w:rFonts w:ascii="Arial" w:hAnsi="Arial" w:cs="Arial"/>
                <w:color w:val="FF0000"/>
                <w:szCs w:val="22"/>
              </w:rPr>
            </w:pPr>
            <w:r w:rsidRPr="007E6C5F">
              <w:rPr>
                <w:rFonts w:ascii="Arial" w:hAnsi="Arial"/>
                <w:color w:val="000000"/>
                <w:szCs w:val="22"/>
              </w:rPr>
              <w:t>The processing will take place for the duration of the contract.</w:t>
            </w:r>
            <w:r w:rsidRPr="00DD1700">
              <w:rPr>
                <w:rFonts w:ascii="Arial" w:hAnsi="Arial"/>
                <w:color w:val="000000"/>
                <w:szCs w:val="22"/>
                <w:highlight w:val="yellow"/>
              </w:rPr>
              <w:t xml:space="preserve"> </w:t>
            </w:r>
          </w:p>
        </w:tc>
      </w:tr>
      <w:tr w:rsidR="005E2B64" w:rsidRPr="00B350F6" w14:paraId="0A278DE5"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hideMark/>
          </w:tcPr>
          <w:p w14:paraId="1203A355" w14:textId="7D528A0F" w:rsidR="005E2B64" w:rsidRPr="00B350F6" w:rsidRDefault="005E2B64" w:rsidP="005E2B64">
            <w:pPr>
              <w:spacing w:after="0"/>
              <w:jc w:val="both"/>
              <w:rPr>
                <w:rFonts w:ascii="Arial" w:hAnsi="Arial" w:cs="Arial"/>
                <w:szCs w:val="22"/>
              </w:rPr>
            </w:pPr>
            <w:r w:rsidRPr="00145702">
              <w:rPr>
                <w:rFonts w:ascii="Arial" w:hAnsi="Arial" w:cs="Arial"/>
                <w:sz w:val="24"/>
              </w:rPr>
              <w:t>Nature and purposes of the processing</w:t>
            </w:r>
          </w:p>
        </w:tc>
        <w:tc>
          <w:tcPr>
            <w:tcW w:w="5670" w:type="dxa"/>
            <w:tcBorders>
              <w:top w:val="single" w:sz="4" w:space="0" w:color="auto"/>
              <w:left w:val="single" w:sz="4" w:space="0" w:color="auto"/>
              <w:bottom w:val="single" w:sz="4" w:space="0" w:color="auto"/>
              <w:right w:val="single" w:sz="4" w:space="0" w:color="auto"/>
            </w:tcBorders>
          </w:tcPr>
          <w:p w14:paraId="6BA7BC4D" w14:textId="77777777" w:rsidR="005E2B64" w:rsidRPr="00CE3DBC" w:rsidRDefault="005E2B64" w:rsidP="005E2B64">
            <w:pPr>
              <w:spacing w:after="0"/>
              <w:rPr>
                <w:rFonts w:ascii="Arial" w:hAnsi="Arial"/>
                <w:color w:val="000000"/>
                <w:szCs w:val="22"/>
              </w:rPr>
            </w:pPr>
            <w:r w:rsidRPr="00CE3DBC">
              <w:rPr>
                <w:rFonts w:ascii="Arial" w:hAnsi="Arial"/>
                <w:color w:val="000000"/>
                <w:szCs w:val="22"/>
              </w:rPr>
              <w:t xml:space="preserve">The nature of processing of the Authority and Contractor details will include the storage and use of names and business contact details of staff of both the Authority and the Contractor as necessary to deliver the </w:t>
            </w:r>
            <w:r w:rsidRPr="00CE3DBC">
              <w:rPr>
                <w:rFonts w:ascii="Arial" w:hAnsi="Arial"/>
                <w:color w:val="000000"/>
                <w:szCs w:val="22"/>
              </w:rPr>
              <w:lastRenderedPageBreak/>
              <w:t>Services and to undertake Contract and performance management. The Contract itself will include the names and business contact details of staff of both the Authority and the Contractor involved in managing the Contract.</w:t>
            </w:r>
          </w:p>
          <w:p w14:paraId="1CEFBCED" w14:textId="77777777" w:rsidR="005E2B64" w:rsidRDefault="005E2B64" w:rsidP="005E2B64">
            <w:pPr>
              <w:spacing w:after="0"/>
              <w:rPr>
                <w:rFonts w:ascii="Arial" w:hAnsi="Arial"/>
                <w:color w:val="000000"/>
                <w:szCs w:val="22"/>
              </w:rPr>
            </w:pPr>
          </w:p>
          <w:p w14:paraId="3AF2A819" w14:textId="6392E8FC" w:rsidR="005E2B64" w:rsidRPr="00B350F6" w:rsidRDefault="005E2B64" w:rsidP="005E2B64">
            <w:pPr>
              <w:spacing w:after="0"/>
              <w:ind w:left="38"/>
              <w:rPr>
                <w:rFonts w:ascii="Arial" w:hAnsi="Arial" w:cs="Arial"/>
                <w:bCs/>
                <w:szCs w:val="22"/>
              </w:rPr>
            </w:pPr>
            <w:r w:rsidRPr="00CE3DBC">
              <w:rPr>
                <w:rFonts w:ascii="Arial" w:hAnsi="Arial"/>
                <w:color w:val="000000"/>
                <w:szCs w:val="22"/>
              </w:rPr>
              <w:t xml:space="preserve">The nature of the processing of the details of </w:t>
            </w:r>
            <w:r>
              <w:rPr>
                <w:rFonts w:ascii="Arial" w:hAnsi="Arial"/>
                <w:color w:val="000000"/>
                <w:szCs w:val="22"/>
              </w:rPr>
              <w:t>stakeholders consulted</w:t>
            </w:r>
            <w:r w:rsidRPr="00CE3DBC">
              <w:rPr>
                <w:rFonts w:ascii="Arial" w:hAnsi="Arial"/>
                <w:color w:val="000000"/>
                <w:szCs w:val="22"/>
              </w:rPr>
              <w:t xml:space="preserve"> will include collection, recording, organisation, and consultation. Processing takes place for the purposes of research.</w:t>
            </w:r>
          </w:p>
        </w:tc>
      </w:tr>
      <w:tr w:rsidR="005E2B64" w:rsidRPr="00B350F6" w14:paraId="552ADD54"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hideMark/>
          </w:tcPr>
          <w:p w14:paraId="2A7B3042" w14:textId="160102D6" w:rsidR="005E2B64" w:rsidRPr="00B350F6" w:rsidRDefault="005E2B64" w:rsidP="005E2B64">
            <w:pPr>
              <w:spacing w:after="0"/>
              <w:jc w:val="both"/>
              <w:rPr>
                <w:rFonts w:ascii="Arial" w:hAnsi="Arial" w:cs="Arial"/>
                <w:szCs w:val="22"/>
              </w:rPr>
            </w:pPr>
            <w:r w:rsidRPr="00145702">
              <w:rPr>
                <w:rFonts w:ascii="Arial" w:hAnsi="Arial" w:cs="Arial"/>
                <w:sz w:val="24"/>
              </w:rPr>
              <w:lastRenderedPageBreak/>
              <w:t xml:space="preserve">Type of Personal Data </w:t>
            </w:r>
          </w:p>
        </w:tc>
        <w:tc>
          <w:tcPr>
            <w:tcW w:w="5670" w:type="dxa"/>
            <w:tcBorders>
              <w:top w:val="single" w:sz="4" w:space="0" w:color="auto"/>
              <w:left w:val="single" w:sz="4" w:space="0" w:color="auto"/>
              <w:bottom w:val="single" w:sz="4" w:space="0" w:color="auto"/>
              <w:right w:val="single" w:sz="4" w:space="0" w:color="auto"/>
            </w:tcBorders>
          </w:tcPr>
          <w:p w14:paraId="0334ED7B" w14:textId="77777777" w:rsidR="005E2B64" w:rsidRPr="00CE3DBC" w:rsidRDefault="005E2B64" w:rsidP="005E2B64">
            <w:pPr>
              <w:autoSpaceDE w:val="0"/>
              <w:autoSpaceDN w:val="0"/>
              <w:adjustRightInd w:val="0"/>
              <w:spacing w:after="0"/>
              <w:rPr>
                <w:rFonts w:ascii="Arial" w:hAnsi="Arial"/>
                <w:color w:val="000000"/>
                <w:szCs w:val="22"/>
              </w:rPr>
            </w:pPr>
            <w:r w:rsidRPr="00CE3DBC">
              <w:rPr>
                <w:rFonts w:ascii="Arial" w:hAnsi="Arial"/>
                <w:color w:val="000000"/>
                <w:szCs w:val="22"/>
              </w:rPr>
              <w:t>Names, business telephone numbers and email addresses of consulted stakeholders as necessary to deliver the Services.</w:t>
            </w:r>
          </w:p>
          <w:p w14:paraId="208735C4" w14:textId="77777777" w:rsidR="005E2B64" w:rsidRDefault="005E2B64" w:rsidP="005E2B64">
            <w:pPr>
              <w:autoSpaceDE w:val="0"/>
              <w:autoSpaceDN w:val="0"/>
              <w:adjustRightInd w:val="0"/>
              <w:spacing w:after="0"/>
              <w:rPr>
                <w:rFonts w:ascii="Arial" w:hAnsi="Arial"/>
                <w:color w:val="000000"/>
                <w:szCs w:val="22"/>
              </w:rPr>
            </w:pPr>
          </w:p>
          <w:p w14:paraId="7E266EE0" w14:textId="77777777" w:rsidR="005E2B64" w:rsidRPr="00CE3DBC" w:rsidRDefault="005E2B64" w:rsidP="005E2B64">
            <w:pPr>
              <w:autoSpaceDE w:val="0"/>
              <w:autoSpaceDN w:val="0"/>
              <w:adjustRightInd w:val="0"/>
              <w:spacing w:after="0"/>
              <w:rPr>
                <w:rFonts w:ascii="Arial" w:hAnsi="Arial"/>
                <w:color w:val="000000"/>
                <w:szCs w:val="22"/>
              </w:rPr>
            </w:pPr>
            <w:r w:rsidRPr="00CE3DBC">
              <w:rPr>
                <w:rFonts w:ascii="Arial" w:hAnsi="Arial"/>
                <w:color w:val="000000"/>
                <w:szCs w:val="22"/>
              </w:rPr>
              <w:t>Names, telephone numbers</w:t>
            </w:r>
            <w:r>
              <w:rPr>
                <w:rFonts w:ascii="Arial" w:hAnsi="Arial"/>
                <w:color w:val="000000"/>
                <w:szCs w:val="22"/>
              </w:rPr>
              <w:t xml:space="preserve">, </w:t>
            </w:r>
            <w:r w:rsidRPr="00CE3DBC">
              <w:rPr>
                <w:rFonts w:ascii="Arial" w:hAnsi="Arial"/>
                <w:color w:val="000000"/>
                <w:szCs w:val="22"/>
              </w:rPr>
              <w:t>email addresses</w:t>
            </w:r>
            <w:r>
              <w:rPr>
                <w:rFonts w:ascii="Arial" w:hAnsi="Arial"/>
                <w:color w:val="000000"/>
                <w:szCs w:val="22"/>
              </w:rPr>
              <w:t xml:space="preserve">, research responses </w:t>
            </w:r>
            <w:r w:rsidRPr="00CE3DBC">
              <w:rPr>
                <w:rFonts w:ascii="Arial" w:hAnsi="Arial"/>
                <w:color w:val="000000"/>
                <w:szCs w:val="22"/>
              </w:rPr>
              <w:t xml:space="preserve">of </w:t>
            </w:r>
            <w:r>
              <w:rPr>
                <w:rFonts w:ascii="Arial" w:hAnsi="Arial"/>
                <w:color w:val="000000"/>
                <w:szCs w:val="22"/>
              </w:rPr>
              <w:t>research participants</w:t>
            </w:r>
            <w:r w:rsidRPr="00CE3DBC">
              <w:rPr>
                <w:rFonts w:ascii="Arial" w:hAnsi="Arial"/>
                <w:color w:val="000000"/>
                <w:szCs w:val="22"/>
              </w:rPr>
              <w:t xml:space="preserve"> as necessary to deliver the Services.</w:t>
            </w:r>
          </w:p>
          <w:p w14:paraId="237893F1" w14:textId="77777777" w:rsidR="005E2B64" w:rsidRDefault="005E2B64" w:rsidP="005E2B64">
            <w:pPr>
              <w:autoSpaceDE w:val="0"/>
              <w:autoSpaceDN w:val="0"/>
              <w:adjustRightInd w:val="0"/>
              <w:spacing w:after="0"/>
              <w:rPr>
                <w:rFonts w:ascii="Arial" w:hAnsi="Arial"/>
                <w:color w:val="000000"/>
                <w:szCs w:val="22"/>
              </w:rPr>
            </w:pPr>
          </w:p>
          <w:p w14:paraId="7C57F3A4" w14:textId="6E18921A" w:rsidR="005E2B64" w:rsidRPr="00B350F6" w:rsidRDefault="005E2B64" w:rsidP="005E2B64">
            <w:pPr>
              <w:spacing w:after="0"/>
              <w:ind w:left="38"/>
              <w:rPr>
                <w:rFonts w:ascii="Arial" w:hAnsi="Arial" w:cs="Arial"/>
                <w:bCs/>
                <w:szCs w:val="22"/>
              </w:rPr>
            </w:pPr>
            <w:r w:rsidRPr="00CE3DBC">
              <w:rPr>
                <w:rFonts w:ascii="Arial" w:hAnsi="Arial"/>
                <w:color w:val="000000"/>
                <w:szCs w:val="22"/>
              </w:rPr>
              <w:t>Names, business telephone numbers and email addresses, office location and position of staff of both the Authority and the Contractor as necessary to deliver the Services and to undertake Contract and performance management. The Contract itself will include the names and business contact details of staff of both the Authority and the Contractor involved in managing the Contract.</w:t>
            </w:r>
          </w:p>
        </w:tc>
      </w:tr>
      <w:tr w:rsidR="005E2B64" w:rsidRPr="00B350F6" w14:paraId="0C30D24B"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hideMark/>
          </w:tcPr>
          <w:p w14:paraId="6879B801" w14:textId="3FA9EEE6" w:rsidR="005E2B64" w:rsidRPr="00B350F6" w:rsidRDefault="005E2B64" w:rsidP="005E2B64">
            <w:pPr>
              <w:spacing w:after="0"/>
              <w:jc w:val="both"/>
              <w:rPr>
                <w:rFonts w:ascii="Arial" w:hAnsi="Arial" w:cs="Arial"/>
                <w:szCs w:val="22"/>
              </w:rPr>
            </w:pPr>
            <w:r w:rsidRPr="00145702">
              <w:rPr>
                <w:rFonts w:ascii="Arial" w:hAnsi="Arial" w:cs="Arial"/>
                <w:sz w:val="24"/>
              </w:rPr>
              <w:t>Categories of Data Subject</w:t>
            </w:r>
          </w:p>
        </w:tc>
        <w:tc>
          <w:tcPr>
            <w:tcW w:w="5670" w:type="dxa"/>
            <w:tcBorders>
              <w:top w:val="single" w:sz="4" w:space="0" w:color="auto"/>
              <w:left w:val="single" w:sz="4" w:space="0" w:color="auto"/>
              <w:bottom w:val="single" w:sz="4" w:space="0" w:color="auto"/>
              <w:right w:val="single" w:sz="4" w:space="0" w:color="auto"/>
            </w:tcBorders>
          </w:tcPr>
          <w:p w14:paraId="651F26E5" w14:textId="77777777" w:rsidR="005E2B64" w:rsidRPr="00DC58A0" w:rsidRDefault="005E2B64" w:rsidP="005E2B64">
            <w:pPr>
              <w:spacing w:after="0"/>
              <w:rPr>
                <w:rFonts w:ascii="Arial" w:hAnsi="Arial"/>
                <w:color w:val="000000"/>
                <w:szCs w:val="22"/>
              </w:rPr>
            </w:pPr>
            <w:r w:rsidRPr="00DC58A0">
              <w:rPr>
                <w:rFonts w:ascii="Arial" w:hAnsi="Arial"/>
                <w:color w:val="000000"/>
                <w:szCs w:val="22"/>
              </w:rPr>
              <w:t>Stakeholders</w:t>
            </w:r>
            <w:r>
              <w:rPr>
                <w:rFonts w:ascii="Arial" w:hAnsi="Arial"/>
                <w:color w:val="000000"/>
                <w:szCs w:val="22"/>
              </w:rPr>
              <w:t xml:space="preserve"> </w:t>
            </w:r>
            <w:r w:rsidRPr="00DC58A0">
              <w:rPr>
                <w:rFonts w:ascii="Arial" w:hAnsi="Arial"/>
                <w:color w:val="000000"/>
                <w:szCs w:val="22"/>
              </w:rPr>
              <w:t>consulted during the period of the contract.</w:t>
            </w:r>
          </w:p>
          <w:p w14:paraId="77241354" w14:textId="77777777" w:rsidR="005E2B64" w:rsidRDefault="005E2B64" w:rsidP="005E2B64">
            <w:pPr>
              <w:spacing w:after="0"/>
              <w:rPr>
                <w:rFonts w:ascii="Arial" w:hAnsi="Arial"/>
                <w:color w:val="000000"/>
                <w:szCs w:val="22"/>
              </w:rPr>
            </w:pPr>
          </w:p>
          <w:p w14:paraId="2094EC0F" w14:textId="38FCD08F" w:rsidR="005E2B64" w:rsidRPr="00B350F6" w:rsidRDefault="005E2B64" w:rsidP="005E2B64">
            <w:pPr>
              <w:spacing w:after="0"/>
              <w:ind w:left="38"/>
              <w:rPr>
                <w:rFonts w:ascii="Arial" w:hAnsi="Arial" w:cs="Arial"/>
                <w:szCs w:val="22"/>
              </w:rPr>
            </w:pPr>
            <w:r w:rsidRPr="00DC58A0">
              <w:rPr>
                <w:rFonts w:ascii="Arial" w:hAnsi="Arial"/>
                <w:color w:val="000000"/>
                <w:szCs w:val="22"/>
              </w:rPr>
              <w:t>Staff of the Authority and the Contractor, including where those</w:t>
            </w:r>
            <w:r>
              <w:rPr>
                <w:rFonts w:ascii="Arial" w:hAnsi="Arial"/>
                <w:color w:val="000000"/>
                <w:szCs w:val="22"/>
              </w:rPr>
              <w:t xml:space="preserve"> </w:t>
            </w:r>
            <w:r w:rsidRPr="00DC58A0">
              <w:rPr>
                <w:rFonts w:ascii="Arial" w:hAnsi="Arial"/>
                <w:color w:val="000000"/>
                <w:szCs w:val="22"/>
              </w:rPr>
              <w:t>employees are named within the Contract itself or involved within</w:t>
            </w:r>
            <w:r>
              <w:rPr>
                <w:rFonts w:ascii="Arial" w:hAnsi="Arial"/>
                <w:color w:val="000000"/>
                <w:szCs w:val="22"/>
              </w:rPr>
              <w:t xml:space="preserve"> </w:t>
            </w:r>
            <w:r w:rsidRPr="00DC58A0">
              <w:rPr>
                <w:rFonts w:ascii="Arial" w:hAnsi="Arial"/>
                <w:color w:val="000000"/>
                <w:szCs w:val="22"/>
              </w:rPr>
              <w:t>contract management.</w:t>
            </w:r>
          </w:p>
        </w:tc>
      </w:tr>
      <w:tr w:rsidR="005E2B64" w:rsidRPr="00B350F6" w14:paraId="0C830A05" w14:textId="77777777" w:rsidTr="00B00979">
        <w:trPr>
          <w:trHeight w:val="283"/>
        </w:trPr>
        <w:tc>
          <w:tcPr>
            <w:tcW w:w="3253" w:type="dxa"/>
            <w:tcBorders>
              <w:top w:val="single" w:sz="4" w:space="0" w:color="auto"/>
              <w:left w:val="single" w:sz="4" w:space="0" w:color="auto"/>
              <w:bottom w:val="single" w:sz="4" w:space="0" w:color="auto"/>
              <w:right w:val="single" w:sz="4" w:space="0" w:color="auto"/>
            </w:tcBorders>
          </w:tcPr>
          <w:p w14:paraId="26E7D7DF" w14:textId="77777777" w:rsidR="005E2B64" w:rsidRPr="00145702" w:rsidRDefault="005E2B64" w:rsidP="005E2B64">
            <w:pPr>
              <w:rPr>
                <w:rFonts w:ascii="Arial" w:hAnsi="Arial" w:cs="Arial"/>
                <w:sz w:val="24"/>
              </w:rPr>
            </w:pPr>
            <w:r w:rsidRPr="00145702">
              <w:rPr>
                <w:rFonts w:ascii="Arial" w:hAnsi="Arial" w:cs="Arial"/>
                <w:sz w:val="24"/>
              </w:rPr>
              <w:t>Plan for return and destruction of the data once the processing is complete</w:t>
            </w:r>
          </w:p>
          <w:p w14:paraId="79D4ADEE" w14:textId="72FA947C" w:rsidR="005E2B64" w:rsidRPr="00B350F6" w:rsidRDefault="005E2B64" w:rsidP="005E2B64">
            <w:pPr>
              <w:spacing w:after="0"/>
              <w:rPr>
                <w:rFonts w:ascii="Arial" w:hAnsi="Arial" w:cs="Arial"/>
                <w:szCs w:val="22"/>
              </w:rPr>
            </w:pPr>
            <w:r w:rsidRPr="00145702">
              <w:rPr>
                <w:rFonts w:ascii="Arial" w:hAnsi="Arial" w:cs="Arial"/>
                <w:sz w:val="24"/>
              </w:rPr>
              <w:t>UNLESS requirement under European Union or European member state law to preserve that type of data</w:t>
            </w:r>
          </w:p>
        </w:tc>
        <w:tc>
          <w:tcPr>
            <w:tcW w:w="5670" w:type="dxa"/>
            <w:tcBorders>
              <w:top w:val="single" w:sz="4" w:space="0" w:color="auto"/>
              <w:left w:val="single" w:sz="4" w:space="0" w:color="auto"/>
              <w:bottom w:val="single" w:sz="4" w:space="0" w:color="auto"/>
              <w:right w:val="single" w:sz="4" w:space="0" w:color="auto"/>
            </w:tcBorders>
          </w:tcPr>
          <w:p w14:paraId="261E9834" w14:textId="77777777" w:rsidR="005E2B64" w:rsidRPr="00423B12" w:rsidRDefault="005E2B64" w:rsidP="005E2B64">
            <w:pPr>
              <w:spacing w:after="0"/>
              <w:rPr>
                <w:rFonts w:ascii="Arial" w:hAnsi="Arial"/>
                <w:color w:val="000000"/>
                <w:szCs w:val="22"/>
              </w:rPr>
            </w:pPr>
            <w:r w:rsidRPr="00423B12">
              <w:rPr>
                <w:rFonts w:ascii="Arial" w:hAnsi="Arial"/>
                <w:color w:val="000000"/>
                <w:szCs w:val="22"/>
              </w:rPr>
              <w:t>The Contractor will provide the Authority with a complete and</w:t>
            </w:r>
            <w:r>
              <w:rPr>
                <w:rFonts w:ascii="Arial" w:hAnsi="Arial"/>
                <w:color w:val="000000"/>
                <w:szCs w:val="22"/>
              </w:rPr>
              <w:t xml:space="preserve"> </w:t>
            </w:r>
            <w:r w:rsidRPr="00423B12">
              <w:rPr>
                <w:rFonts w:ascii="Arial" w:hAnsi="Arial"/>
                <w:color w:val="000000"/>
                <w:szCs w:val="22"/>
              </w:rPr>
              <w:t xml:space="preserve">uncorrupted </w:t>
            </w:r>
            <w:r>
              <w:rPr>
                <w:rFonts w:ascii="Arial" w:hAnsi="Arial"/>
                <w:color w:val="000000"/>
                <w:szCs w:val="22"/>
              </w:rPr>
              <w:t xml:space="preserve">anonymised </w:t>
            </w:r>
            <w:r w:rsidRPr="00423B12">
              <w:rPr>
                <w:rFonts w:ascii="Arial" w:hAnsi="Arial"/>
                <w:color w:val="000000"/>
                <w:szCs w:val="22"/>
              </w:rPr>
              <w:t>version of the Personal Data in electronic form (or</w:t>
            </w:r>
          </w:p>
          <w:p w14:paraId="7EC1C3C6" w14:textId="77777777" w:rsidR="005E2B64" w:rsidRDefault="005E2B64" w:rsidP="005E2B64">
            <w:pPr>
              <w:spacing w:after="0"/>
              <w:rPr>
                <w:rFonts w:ascii="Arial" w:hAnsi="Arial"/>
                <w:color w:val="000000"/>
                <w:szCs w:val="22"/>
              </w:rPr>
            </w:pPr>
            <w:r w:rsidRPr="00423B12">
              <w:rPr>
                <w:rFonts w:ascii="Arial" w:hAnsi="Arial"/>
                <w:color w:val="000000"/>
                <w:szCs w:val="22"/>
              </w:rPr>
              <w:t>such other format as reasonably required</w:t>
            </w:r>
            <w:r>
              <w:rPr>
                <w:rFonts w:ascii="Arial" w:hAnsi="Arial"/>
                <w:color w:val="000000"/>
                <w:szCs w:val="22"/>
              </w:rPr>
              <w:t xml:space="preserve"> </w:t>
            </w:r>
            <w:r w:rsidRPr="00423B12">
              <w:rPr>
                <w:rFonts w:ascii="Arial" w:hAnsi="Arial"/>
                <w:color w:val="000000"/>
                <w:szCs w:val="22"/>
              </w:rPr>
              <w:t>by the Authority) and</w:t>
            </w:r>
            <w:r>
              <w:rPr>
                <w:rFonts w:ascii="Arial" w:hAnsi="Arial"/>
                <w:color w:val="000000"/>
                <w:szCs w:val="22"/>
              </w:rPr>
              <w:t xml:space="preserve"> </w:t>
            </w:r>
            <w:r w:rsidRPr="00423B12">
              <w:rPr>
                <w:rFonts w:ascii="Arial" w:hAnsi="Arial"/>
                <w:color w:val="000000"/>
                <w:szCs w:val="22"/>
              </w:rPr>
              <w:t>erase from any computers, storage devices and storage media</w:t>
            </w:r>
            <w:r>
              <w:rPr>
                <w:rFonts w:ascii="Arial" w:hAnsi="Arial"/>
                <w:color w:val="000000"/>
                <w:szCs w:val="22"/>
              </w:rPr>
              <w:t xml:space="preserve"> </w:t>
            </w:r>
            <w:r w:rsidRPr="00423B12">
              <w:rPr>
                <w:rFonts w:ascii="Arial" w:hAnsi="Arial"/>
                <w:color w:val="000000"/>
                <w:szCs w:val="22"/>
              </w:rPr>
              <w:t>that are to be retained by the Contractor</w:t>
            </w:r>
            <w:r>
              <w:rPr>
                <w:rFonts w:ascii="Arial" w:hAnsi="Arial"/>
                <w:color w:val="000000"/>
                <w:szCs w:val="22"/>
              </w:rPr>
              <w:t xml:space="preserve"> three months</w:t>
            </w:r>
            <w:r w:rsidRPr="00423B12">
              <w:rPr>
                <w:rFonts w:ascii="Arial" w:hAnsi="Arial"/>
                <w:color w:val="000000"/>
                <w:szCs w:val="22"/>
              </w:rPr>
              <w:t xml:space="preserve"> after the </w:t>
            </w:r>
            <w:r>
              <w:rPr>
                <w:rFonts w:ascii="Arial" w:hAnsi="Arial"/>
                <w:color w:val="000000"/>
                <w:szCs w:val="22"/>
              </w:rPr>
              <w:t>end of the contract</w:t>
            </w:r>
            <w:r w:rsidRPr="00423B12">
              <w:rPr>
                <w:rFonts w:ascii="Arial" w:hAnsi="Arial"/>
                <w:color w:val="000000"/>
                <w:szCs w:val="22"/>
              </w:rPr>
              <w:t>.</w:t>
            </w:r>
          </w:p>
          <w:p w14:paraId="6A808EAB" w14:textId="77777777" w:rsidR="005E2B64" w:rsidRDefault="005E2B64" w:rsidP="005E2B64">
            <w:pPr>
              <w:spacing w:after="0"/>
              <w:rPr>
                <w:rFonts w:ascii="Arial" w:hAnsi="Arial"/>
                <w:color w:val="000000"/>
                <w:szCs w:val="22"/>
              </w:rPr>
            </w:pPr>
            <w:r w:rsidRPr="00423B12">
              <w:rPr>
                <w:rFonts w:ascii="Arial" w:hAnsi="Arial"/>
                <w:color w:val="000000"/>
                <w:szCs w:val="22"/>
              </w:rPr>
              <w:t xml:space="preserve"> </w:t>
            </w:r>
          </w:p>
          <w:p w14:paraId="60EE2D2E" w14:textId="77777777" w:rsidR="005E2B64" w:rsidRPr="00423B12" w:rsidRDefault="005E2B64" w:rsidP="005E2B64">
            <w:pPr>
              <w:spacing w:after="0"/>
              <w:rPr>
                <w:rFonts w:ascii="Arial" w:hAnsi="Arial"/>
                <w:color w:val="000000"/>
                <w:szCs w:val="22"/>
              </w:rPr>
            </w:pPr>
            <w:r>
              <w:rPr>
                <w:rFonts w:ascii="Arial" w:hAnsi="Arial"/>
                <w:color w:val="000000"/>
                <w:szCs w:val="22"/>
              </w:rPr>
              <w:t xml:space="preserve">The personal data that is collected must be stored securely and erased three months after the end of the contract. This includes research recordings. </w:t>
            </w:r>
            <w:r w:rsidRPr="00423B12">
              <w:rPr>
                <w:rFonts w:ascii="Arial" w:hAnsi="Arial"/>
                <w:color w:val="000000"/>
                <w:szCs w:val="22"/>
              </w:rPr>
              <w:t>The Contractor will certify to the Authority that it has</w:t>
            </w:r>
            <w:r>
              <w:rPr>
                <w:rFonts w:ascii="Arial" w:hAnsi="Arial"/>
                <w:color w:val="000000"/>
                <w:szCs w:val="22"/>
              </w:rPr>
              <w:t xml:space="preserve"> </w:t>
            </w:r>
            <w:r w:rsidRPr="00423B12">
              <w:rPr>
                <w:rFonts w:ascii="Arial" w:hAnsi="Arial"/>
                <w:color w:val="000000"/>
                <w:szCs w:val="22"/>
              </w:rPr>
              <w:t>completed such deletion.</w:t>
            </w:r>
          </w:p>
          <w:p w14:paraId="2C482F9A" w14:textId="77777777" w:rsidR="005E2B64" w:rsidRDefault="005E2B64" w:rsidP="005E2B64">
            <w:pPr>
              <w:spacing w:after="0"/>
              <w:rPr>
                <w:rFonts w:ascii="Arial" w:hAnsi="Arial"/>
                <w:color w:val="000000"/>
                <w:szCs w:val="22"/>
              </w:rPr>
            </w:pPr>
          </w:p>
          <w:p w14:paraId="1E99C764" w14:textId="65A19B35" w:rsidR="005E2B64" w:rsidRPr="00B350F6" w:rsidRDefault="005E2B64" w:rsidP="005E2B64">
            <w:pPr>
              <w:spacing w:after="0"/>
              <w:rPr>
                <w:rFonts w:ascii="Arial" w:hAnsi="Arial" w:cs="Arial"/>
                <w:szCs w:val="22"/>
              </w:rPr>
            </w:pPr>
            <w:r w:rsidRPr="00423B12">
              <w:rPr>
                <w:rFonts w:ascii="Arial" w:hAnsi="Arial"/>
                <w:color w:val="000000"/>
                <w:szCs w:val="22"/>
              </w:rPr>
              <w:t>Where Personal Data is contained within the Contract</w:t>
            </w:r>
            <w:r>
              <w:rPr>
                <w:rFonts w:ascii="Arial" w:hAnsi="Arial"/>
                <w:color w:val="000000"/>
                <w:szCs w:val="22"/>
              </w:rPr>
              <w:t xml:space="preserve"> </w:t>
            </w:r>
            <w:r w:rsidRPr="00423B12">
              <w:rPr>
                <w:rFonts w:ascii="Arial" w:hAnsi="Arial"/>
                <w:color w:val="000000"/>
                <w:szCs w:val="22"/>
              </w:rPr>
              <w:t>documentation, this will be retained in line with the Authority’s</w:t>
            </w:r>
            <w:r>
              <w:rPr>
                <w:rFonts w:ascii="Arial" w:hAnsi="Arial"/>
                <w:color w:val="000000"/>
                <w:szCs w:val="22"/>
              </w:rPr>
              <w:t xml:space="preserve"> </w:t>
            </w:r>
            <w:r w:rsidRPr="00423B12">
              <w:rPr>
                <w:rFonts w:ascii="Arial" w:hAnsi="Arial"/>
                <w:color w:val="000000"/>
                <w:szCs w:val="22"/>
              </w:rPr>
              <w:t>privacy notice.</w:t>
            </w:r>
          </w:p>
        </w:tc>
      </w:tr>
    </w:tbl>
    <w:p w14:paraId="5C76BADB" w14:textId="77777777" w:rsidR="00B6598A" w:rsidRDefault="00B6598A"/>
    <w:sectPr w:rsidR="00B6598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FC9E6" w14:textId="77777777" w:rsidR="00B873FE" w:rsidRDefault="00B873FE" w:rsidP="00B6598A">
      <w:pPr>
        <w:spacing w:after="0"/>
      </w:pPr>
      <w:r>
        <w:separator/>
      </w:r>
    </w:p>
  </w:endnote>
  <w:endnote w:type="continuationSeparator" w:id="0">
    <w:p w14:paraId="7DB55480" w14:textId="77777777" w:rsidR="00B873FE" w:rsidRDefault="00B873FE" w:rsidP="00B659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2003" w:usb1="08070000" w:usb2="00000010" w:usb3="00000000" w:csb0="0002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D2AB4" w14:textId="5D730DF0" w:rsidR="00B6598A" w:rsidRDefault="00B6598A">
    <w:pPr>
      <w:pStyle w:val="Footer"/>
    </w:pPr>
    <w:r>
      <w:rPr>
        <w:noProof/>
      </w:rPr>
      <mc:AlternateContent>
        <mc:Choice Requires="wps">
          <w:drawing>
            <wp:anchor distT="0" distB="0" distL="114300" distR="114300" simplePos="0" relativeHeight="251660288" behindDoc="0" locked="0" layoutInCell="0" allowOverlap="1" wp14:anchorId="21EA97D1" wp14:editId="775FE4A7">
              <wp:simplePos x="0" y="0"/>
              <wp:positionH relativeFrom="page">
                <wp:posOffset>0</wp:posOffset>
              </wp:positionH>
              <wp:positionV relativeFrom="page">
                <wp:posOffset>10227945</wp:posOffset>
              </wp:positionV>
              <wp:extent cx="7560310" cy="273050"/>
              <wp:effectExtent l="0" t="0" r="0" b="12700"/>
              <wp:wrapNone/>
              <wp:docPr id="2" name="MSIPCM1aa54de29fa400e7374bea60"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360B0C" w14:textId="08EA85FE" w:rsidR="00B6598A" w:rsidRPr="00B6598A" w:rsidRDefault="00B6598A" w:rsidP="00B6598A">
                          <w:pPr>
                            <w:spacing w:after="0"/>
                            <w:jc w:val="center"/>
                            <w:rPr>
                              <w:rFonts w:ascii="Calibri" w:hAnsi="Calibri" w:cs="Calibri"/>
                              <w:color w:val="000000"/>
                              <w:sz w:val="20"/>
                            </w:rPr>
                          </w:pPr>
                          <w:r w:rsidRPr="00B6598A">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EA97D1" id="_x0000_t202" coordsize="21600,21600" o:spt="202" path="m,l,21600r21600,l21600,xe">
              <v:stroke joinstyle="miter"/>
              <v:path gradientshapeok="t" o:connecttype="rect"/>
            </v:shapetype>
            <v:shape id="MSIPCM1aa54de29fa400e7374bea60"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v69S268CAABNBQAADgAA&#10;AAAAAAAAAAAAAAAuAgAAZHJzL2Uyb0RvYy54bWxQSwECLQAUAAYACAAAACEAn9VB7N8AAAALAQAA&#10;DwAAAAAAAAAAAAAAAAAJBQAAZHJzL2Rvd25yZXYueG1sUEsFBgAAAAAEAAQA8wAAABUGAAAAAA==&#10;" o:allowincell="f" filled="f" stroked="f" strokeweight=".5pt">
              <v:textbox inset=",0,,0">
                <w:txbxContent>
                  <w:p w14:paraId="32360B0C" w14:textId="08EA85FE" w:rsidR="00B6598A" w:rsidRPr="00B6598A" w:rsidRDefault="00B6598A" w:rsidP="00B6598A">
                    <w:pPr>
                      <w:spacing w:after="0"/>
                      <w:jc w:val="center"/>
                      <w:rPr>
                        <w:rFonts w:ascii="Calibri" w:hAnsi="Calibri" w:cs="Calibri"/>
                        <w:color w:val="000000"/>
                        <w:sz w:val="20"/>
                      </w:rPr>
                    </w:pPr>
                    <w:r w:rsidRPr="00B6598A">
                      <w:rPr>
                        <w:rFonts w:ascii="Calibri" w:hAnsi="Calibri" w:cs="Calibri"/>
                        <w:color w:val="000000"/>
                        <w:sz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EB4BC" w14:textId="77777777" w:rsidR="00B873FE" w:rsidRDefault="00B873FE" w:rsidP="00B6598A">
      <w:pPr>
        <w:spacing w:after="0"/>
      </w:pPr>
      <w:r>
        <w:separator/>
      </w:r>
    </w:p>
  </w:footnote>
  <w:footnote w:type="continuationSeparator" w:id="0">
    <w:p w14:paraId="4C0A247E" w14:textId="77777777" w:rsidR="00B873FE" w:rsidRDefault="00B873FE" w:rsidP="00B659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B8E9" w14:textId="34BADC39" w:rsidR="00B6598A" w:rsidRDefault="00B6598A">
    <w:pPr>
      <w:pStyle w:val="Header"/>
    </w:pPr>
    <w:r>
      <w:rPr>
        <w:noProof/>
      </w:rPr>
      <mc:AlternateContent>
        <mc:Choice Requires="wps">
          <w:drawing>
            <wp:anchor distT="0" distB="0" distL="114300" distR="114300" simplePos="0" relativeHeight="251659264" behindDoc="0" locked="0" layoutInCell="0" allowOverlap="1" wp14:anchorId="7F9F4D52" wp14:editId="105A1423">
              <wp:simplePos x="0" y="0"/>
              <wp:positionH relativeFrom="page">
                <wp:posOffset>0</wp:posOffset>
              </wp:positionH>
              <wp:positionV relativeFrom="page">
                <wp:posOffset>190500</wp:posOffset>
              </wp:positionV>
              <wp:extent cx="7560310" cy="273050"/>
              <wp:effectExtent l="0" t="0" r="0" b="12700"/>
              <wp:wrapNone/>
              <wp:docPr id="1" name="MSIPCM9dd442bfa9b985a6be1d826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8FA22B" w14:textId="398EF045" w:rsidR="00B6598A" w:rsidRPr="00B6598A" w:rsidRDefault="00B6598A" w:rsidP="00B6598A">
                          <w:pPr>
                            <w:spacing w:after="0"/>
                            <w:jc w:val="center"/>
                            <w:rPr>
                              <w:rFonts w:ascii="Calibri" w:hAnsi="Calibri" w:cs="Calibri"/>
                              <w:color w:val="000000"/>
                              <w:sz w:val="20"/>
                            </w:rPr>
                          </w:pPr>
                          <w:r w:rsidRPr="00B6598A">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7F9F4D52" id="_x0000_t202" coordsize="21600,21600" o:spt="202" path="m,l,21600r21600,l21600,xe">
              <v:stroke joinstyle="miter"/>
              <v:path gradientshapeok="t" o:connecttype="rect"/>
            </v:shapetype>
            <v:shape id="MSIPCM9dd442bfa9b985a6be1d8265"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" o:allowincell="f" filled="f" stroked="f" strokeweight=".5pt">
              <v:textbox inset=",0,,0">
                <w:txbxContent>
                  <w:p w14:paraId="338FA22B" w14:textId="398EF045" w:rsidR="00B6598A" w:rsidRPr="00B6598A" w:rsidRDefault="00B6598A" w:rsidP="00B6598A">
                    <w:pPr>
                      <w:spacing w:after="0"/>
                      <w:jc w:val="center"/>
                      <w:rPr>
                        <w:rFonts w:ascii="Calibri" w:hAnsi="Calibri" w:cs="Calibri"/>
                        <w:color w:val="000000"/>
                        <w:sz w:val="20"/>
                      </w:rPr>
                    </w:pPr>
                    <w:r w:rsidRPr="00B6598A">
                      <w:rPr>
                        <w:rFonts w:ascii="Calibri" w:hAnsi="Calibri" w:cs="Calibri"/>
                        <w:color w:val="000000"/>
                        <w:sz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C05408"/>
    <w:multiLevelType w:val="hybridMultilevel"/>
    <w:tmpl w:val="C00E6A42"/>
    <w:lvl w:ilvl="0" w:tplc="F07084B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98A"/>
    <w:rsid w:val="001F4CE9"/>
    <w:rsid w:val="005E2B64"/>
    <w:rsid w:val="0078223D"/>
    <w:rsid w:val="00AE68BE"/>
    <w:rsid w:val="00B6598A"/>
    <w:rsid w:val="00B873FE"/>
    <w:rsid w:val="00D86A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A87DC"/>
  <w15:chartTrackingRefBased/>
  <w15:docId w15:val="{6D4027A1-D297-4EA9-B616-8E475F0E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98A"/>
    <w:pPr>
      <w:spacing w:after="24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B6598A"/>
    <w:rPr>
      <w:color w:val="D31145"/>
      <w:szCs w:val="22"/>
    </w:rPr>
  </w:style>
  <w:style w:type="paragraph" w:styleId="NormalWeb">
    <w:name w:val="Normal (Web)"/>
    <w:basedOn w:val="Normal"/>
    <w:uiPriority w:val="99"/>
    <w:semiHidden/>
    <w:rsid w:val="00B6598A"/>
    <w:rPr>
      <w:szCs w:val="24"/>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B6598A"/>
    <w:pPr>
      <w:spacing w:before="60" w:after="120"/>
      <w:ind w:left="720"/>
      <w:contextualSpacing/>
    </w:pPr>
    <w:rPr>
      <w:rFonts w:ascii="Arial" w:hAnsi="Arial"/>
      <w:sz w:val="20"/>
      <w:szCs w:val="24"/>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B6598A"/>
    <w:rPr>
      <w:rFonts w:ascii="Arial" w:eastAsia="Times New Roman" w:hAnsi="Arial" w:cs="Times New Roman"/>
      <w:sz w:val="20"/>
      <w:szCs w:val="24"/>
    </w:rPr>
  </w:style>
  <w:style w:type="paragraph" w:styleId="Header">
    <w:name w:val="header"/>
    <w:basedOn w:val="Normal"/>
    <w:link w:val="HeaderChar"/>
    <w:uiPriority w:val="99"/>
    <w:unhideWhenUsed/>
    <w:rsid w:val="00B6598A"/>
    <w:pPr>
      <w:tabs>
        <w:tab w:val="center" w:pos="4513"/>
        <w:tab w:val="right" w:pos="9026"/>
      </w:tabs>
      <w:spacing w:after="0"/>
    </w:pPr>
  </w:style>
  <w:style w:type="character" w:customStyle="1" w:styleId="HeaderChar">
    <w:name w:val="Header Char"/>
    <w:basedOn w:val="DefaultParagraphFont"/>
    <w:link w:val="Header"/>
    <w:uiPriority w:val="99"/>
    <w:rsid w:val="00B6598A"/>
    <w:rPr>
      <w:rFonts w:ascii="Times New Roman" w:eastAsia="Times New Roman" w:hAnsi="Times New Roman" w:cs="Times New Roman"/>
      <w:szCs w:val="20"/>
    </w:rPr>
  </w:style>
  <w:style w:type="paragraph" w:styleId="Footer">
    <w:name w:val="footer"/>
    <w:basedOn w:val="Normal"/>
    <w:link w:val="FooterChar"/>
    <w:uiPriority w:val="99"/>
    <w:unhideWhenUsed/>
    <w:rsid w:val="00B6598A"/>
    <w:pPr>
      <w:tabs>
        <w:tab w:val="center" w:pos="4513"/>
        <w:tab w:val="right" w:pos="9026"/>
      </w:tabs>
      <w:spacing w:after="0"/>
    </w:pPr>
  </w:style>
  <w:style w:type="character" w:customStyle="1" w:styleId="FooterChar">
    <w:name w:val="Footer Char"/>
    <w:basedOn w:val="DefaultParagraphFont"/>
    <w:link w:val="Footer"/>
    <w:uiPriority w:val="99"/>
    <w:rsid w:val="00B6598A"/>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aprotection@beis.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656</Words>
  <Characters>3740</Characters>
  <Application>Microsoft Office Word</Application>
  <DocSecurity>0</DocSecurity>
  <Lines>31</Lines>
  <Paragraphs>8</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 UK SBS</dc:creator>
  <cp:keywords/>
  <dc:description/>
  <cp:lastModifiedBy>Rhedyn Griffiths - UK SBS</cp:lastModifiedBy>
  <cp:revision>5</cp:revision>
  <dcterms:created xsi:type="dcterms:W3CDTF">2022-04-13T12:11:00Z</dcterms:created>
  <dcterms:modified xsi:type="dcterms:W3CDTF">2022-04-25T08:42:00Z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2022-04-25T08:42:41Z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e97d09d6-9bfa-4e5e-92d8-502a2888ed16</vt:lpwstr>
  </property>
  <property fmtid="{D5CDD505-2E9C-101B-9397-08002B2CF9AE}" pid="8" name="MSIP_Label_72408bec-6efb-47bd-b9dc-9f250af91ce7_ContentBits">
    <vt:lpwstr>3</vt:lpwstr>
  </property>
</Properties>
</file>